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767EB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C00000"/>
          <w:sz w:val="32"/>
          <w:szCs w:val="32"/>
        </w:rPr>
      </w:pPr>
      <w:r>
        <w:rPr>
          <w:rFonts w:ascii="Segoe UI Symbol" w:hAnsi="Segoe UI Symbol" w:cs="Segoe UI Symbol"/>
          <w:b/>
          <w:color w:val="C00000"/>
          <w:sz w:val="32"/>
          <w:szCs w:val="32"/>
        </w:rPr>
        <w:t>❗❗❗</w:t>
      </w:r>
      <w:r>
        <w:rPr>
          <w:rFonts w:cs="Segoe UI Symbol" w:asciiTheme="minorHAnsi" w:hAnsiTheme="minorHAnsi"/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 xml:space="preserve">ОСТОРОЖНО, «ВАТРУШКИ» </w:t>
      </w:r>
      <w:r>
        <w:rPr>
          <w:rFonts w:ascii="Segoe UI Symbol" w:hAnsi="Segoe UI Symbol" w:cs="Segoe UI Symbol"/>
          <w:b/>
          <w:color w:val="C00000"/>
          <w:sz w:val="32"/>
          <w:szCs w:val="32"/>
        </w:rPr>
        <w:t>❗❗❗</w:t>
      </w:r>
      <w:r>
        <w:rPr>
          <w:rFonts w:cs="Segoe UI Symbol" w:asciiTheme="minorHAnsi" w:hAnsiTheme="minorHAnsi"/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В ЧЕМ ОПАСНОСТЬ ТЮБИНГА</w:t>
      </w:r>
      <w:r>
        <w:rPr>
          <w:rFonts w:ascii="Segoe UI Symbol" w:hAnsi="Segoe UI Symbol" w:cs="Segoe UI Symbol"/>
          <w:b/>
          <w:color w:val="C00000"/>
          <w:sz w:val="32"/>
          <w:szCs w:val="32"/>
        </w:rPr>
        <w:t>❓</w:t>
      </w:r>
    </w:p>
    <w:p w14:paraId="5FCEF91B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Ежегодно с приходом зимы и выпадением снега возрастает количество травм, связанных с катанием на тюбингах: многие родители полагают, что мягкие ватрушки для катания с горки лучше твердых санок.</w:t>
      </w:r>
    </w:p>
    <w:p w14:paraId="4D0E0FEF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Почему катание на тюбинге — одно из самых опасных развлечений для ваших детей и как избежать серьезных травм и последствий.</w:t>
      </w:r>
    </w:p>
    <w:p w14:paraId="38B2512A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Тюбинг (в простонародье «ватрушка») гораздо травматичнее, чем ледянки или снегокаты. Почему?</w:t>
      </w:r>
    </w:p>
    <w:p w14:paraId="54B13949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развивают огромную скорость - до </w:t>
      </w:r>
      <w:r>
        <w:rPr>
          <w:rFonts w:ascii="Segoe UI Symbol" w:hAnsi="Segoe UI Symbol" w:cs="Segoe UI Symbol"/>
          <w:color w:val="7030A0"/>
          <w:sz w:val="32"/>
          <w:szCs w:val="32"/>
        </w:rPr>
        <w:t>💯</w:t>
      </w:r>
      <w:r>
        <w:rPr>
          <w:rFonts w:cs="Segoe UI Symbol" w:asciiTheme="minorHAnsi" w:hAnsiTheme="minorHAnsi"/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>км/ч (примерно как горные лыжи или сноуборд);</w:t>
      </w:r>
    </w:p>
    <w:p w14:paraId="4C1DC7FD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совершенно неуправляемы;</w:t>
      </w:r>
    </w:p>
    <w:p w14:paraId="3507B3C0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во время движения закручиваются вокруг своей оси;</w:t>
      </w:r>
    </w:p>
    <w:p w14:paraId="3C350E0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не имеют тормозов.</w:t>
      </w:r>
    </w:p>
    <w:p w14:paraId="0A5E357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Именно поэтому «ватрушки» переворачиваются, врезаются в препятствия, подпрыгивают на всех неровностях и вылетают за пределы трассы. Что, естественно, может приводить к печальным последствиям для катающихся.</w:t>
      </w:r>
    </w:p>
    <w:p w14:paraId="297377B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Кататься на тюбингах можно только на специально оборудованных трассах и соблюдая определенные правила:</w:t>
      </w:r>
    </w:p>
    <w:p w14:paraId="2241725F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с уклоном не более 20%;</w:t>
      </w:r>
    </w:p>
    <w:p w14:paraId="3B8C230D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с бортиками, то есть в форме желоба;</w:t>
      </w:r>
    </w:p>
    <w:p w14:paraId="6840448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без резких перепадов рельефа;</w:t>
      </w:r>
    </w:p>
    <w:p w14:paraId="14528F9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строго по одному;</w:t>
      </w:r>
    </w:p>
    <w:p w14:paraId="7F6FA035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в защитном шлеме и держась за ручки.</w:t>
      </w:r>
    </w:p>
    <w:p w14:paraId="549C5EFB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Не надо сажать с собой маленького ребенка — на скорости вы не сможете его удержать, он может вылететь, а вы своим весом на «ватрушке» его просто придавите. Не стоит также связывать «ватрушки», ездить на них стоя на коленях, лежа на животе и другими способами. «Ватрушки» действительно высоко и весело подлетают на трамплинах, но есть огромный шанс подлететь вместе с «ватрушкой», а приземлиться без нее и с переломом позвоночника.</w:t>
      </w:r>
    </w:p>
    <w:p w14:paraId="08F56F2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Если решили купить ребенку «ватрушку», подумайте, где вы планируете на ней кататься, есть ли такое место рядом. Надувайте ее умеренно.</w:t>
      </w:r>
    </w:p>
    <w:p w14:paraId="3C74CADC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При катании на этом чуде-приспособлении следует строго соблюдать нельзя:</w:t>
      </w:r>
    </w:p>
    <w:p w14:paraId="507DA04B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Нельзя спускаться на тюбинге с горки, если впереди имеются препятствия. Например, растут деревья, стоят дети, лежит большой кусок льда, камни, доска и т. п;</w:t>
      </w:r>
    </w:p>
    <w:p w14:paraId="6161FD9A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Нельзя скреплять "ватрушки" между собой, привязывать их к машине или снегоходу;</w:t>
      </w:r>
    </w:p>
    <w:p w14:paraId="645A1B3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Нельзя кататься на тюбингах вдвоем или большим количеством людей;</w:t>
      </w:r>
    </w:p>
    <w:p w14:paraId="504DEEA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Нельзя начать спускаться до того, пока катающиеся впереди люди не скатились с горки полностью;</w:t>
      </w:r>
    </w:p>
    <w:p w14:paraId="7BA26ABA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cs="Segoe UI Symbol" w:asciiTheme="minorHAnsi" w:hAnsiTheme="minorHAnsi"/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Нельзя кататься на "ватрушке" стоя или лежать на ней при спуске, прыгать или пытаться привстать.</w:t>
      </w:r>
    </w:p>
    <w:p w14:paraId="44BE0475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Возможные травмы при катании на "ватрушке" можно получить любые травмы и повреждения опорно-двигательного аппарата. Это и переломы, черепно-мозговые травмы, компрессионные переломы позвоночника, вывихи, ушибы, ссадины. Возможны даже те, что не совместимы с жизнью. И они, увы, не редкость.</w:t>
      </w:r>
    </w:p>
    <w:p w14:paraId="6AEB4F2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cs="Segoe UI Symbol" w:asciiTheme="minorHAnsi" w:hAnsiTheme="minorHAnsi"/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Тюбинг может стать "убийцей", если не объяснить, как им пользоваться и нарушать ПДД!</w:t>
      </w:r>
    </w:p>
    <w:p w14:paraId="293DB08F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color w:val="C00000"/>
          <w:sz w:val="56"/>
          <w:szCs w:val="56"/>
        </w:rPr>
      </w:pPr>
      <w:r>
        <w:rPr>
          <w:rFonts w:ascii="Segoe UI Symbol" w:hAnsi="Segoe UI Symbol" w:cs="Segoe UI Symbol"/>
          <w:color w:val="C00000"/>
          <w:sz w:val="56"/>
          <w:szCs w:val="56"/>
        </w:rPr>
        <w:t>❗</w:t>
      </w:r>
      <w:r>
        <w:rPr>
          <w:color w:val="C00000"/>
          <w:sz w:val="56"/>
          <w:szCs w:val="56"/>
        </w:rPr>
        <w:t>Берегите себя и своих детей</w:t>
      </w:r>
      <w:r>
        <w:rPr>
          <w:rFonts w:ascii="Segoe UI Symbol" w:hAnsi="Segoe UI Symbol" w:cs="Segoe UI Symbol"/>
          <w:color w:val="C00000"/>
          <w:sz w:val="56"/>
          <w:szCs w:val="56"/>
        </w:rPr>
        <w:t>❗</w:t>
      </w:r>
    </w:p>
    <w:p w14:paraId="65BFB7B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32"/>
          <w:szCs w:val="32"/>
        </w:rPr>
      </w:pPr>
      <w:r>
        <w:rPr>
          <w:color w:val="2C2D2E"/>
          <w:sz w:val="32"/>
          <w:szCs w:val="32"/>
        </w:rPr>
        <w:t xml:space="preserve"> </w:t>
      </w:r>
    </w:p>
    <w:p w14:paraId="1F768646">
      <w:pPr>
        <w:spacing w:after="0" w:line="240" w:lineRule="auto"/>
        <w:rPr>
          <w:sz w:val="32"/>
          <w:szCs w:val="32"/>
        </w:rPr>
      </w:pPr>
      <w:bookmarkStart w:id="0" w:name="_GoBack"/>
      <w:r>
        <w:rPr>
          <w:sz w:val="32"/>
          <w:szCs w:val="32"/>
          <w:lang w:eastAsia="ru-RU"/>
        </w:rPr>
        <w:drawing>
          <wp:inline distT="0" distB="0" distL="0" distR="0">
            <wp:extent cx="5050155" cy="336169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98"/>
    <w:rsid w:val="005913F8"/>
    <w:rsid w:val="00CF2CBF"/>
    <w:rsid w:val="00D01898"/>
    <w:rsid w:val="375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394</Words>
  <Characters>2247</Characters>
  <Lines>18</Lines>
  <Paragraphs>5</Paragraphs>
  <TotalTime>16</TotalTime>
  <ScaleCrop>false</ScaleCrop>
  <LinksUpToDate>false</LinksUpToDate>
  <CharactersWithSpaces>2636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2025-01-15T05:48:00Z</dcterms:created>
  <dc:creator>User</dc:creator>
  <cp:lastModifiedBy>USER</cp:lastModifiedBy>
  <cp:lastPrinted>2025-01-15T06:03:30Z</cp:lastPrinted>
  <dcterms:modified xsi:type="dcterms:W3CDTF">2025-01-15T06:05:29Z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03E02536C53B4807BBE3D1B9C8607545_12</vt:lpwstr>
  </property>
</Properties>
</file>